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16" w:rsidRDefault="0027030D">
      <w:pPr>
        <w:pStyle w:val="a3"/>
        <w:spacing w:before="43"/>
        <w:ind w:left="7574"/>
      </w:pPr>
      <w:r>
        <w:t>Приложение №2</w:t>
      </w:r>
    </w:p>
    <w:p w:rsidR="001D0316" w:rsidRDefault="0027030D">
      <w:pPr>
        <w:pStyle w:val="a3"/>
        <w:spacing w:before="19" w:line="259" w:lineRule="auto"/>
        <w:ind w:left="7574" w:right="405"/>
      </w:pPr>
      <w:r>
        <w:t>к приказу ФАС России от 18.01.2019 № 38/19</w:t>
      </w:r>
    </w:p>
    <w:p w:rsidR="001D0316" w:rsidRDefault="001D0316">
      <w:pPr>
        <w:pStyle w:val="a3"/>
        <w:spacing w:before="6"/>
        <w:ind w:left="0"/>
        <w:rPr>
          <w:sz w:val="22"/>
        </w:rPr>
      </w:pPr>
    </w:p>
    <w:p w:rsidR="001D0316" w:rsidRDefault="0027030D">
      <w:pPr>
        <w:pStyle w:val="a3"/>
        <w:ind w:left="7574"/>
      </w:pPr>
      <w:r>
        <w:t>Форма 6</w:t>
      </w:r>
    </w:p>
    <w:p w:rsidR="001D0316" w:rsidRDefault="001D0316">
      <w:pPr>
        <w:pStyle w:val="a3"/>
        <w:spacing w:before="2"/>
        <w:ind w:left="0"/>
        <w:rPr>
          <w:sz w:val="24"/>
        </w:rPr>
      </w:pPr>
    </w:p>
    <w:p w:rsidR="001D0316" w:rsidRDefault="0027030D">
      <w:pPr>
        <w:pStyle w:val="a3"/>
        <w:spacing w:before="1"/>
      </w:pPr>
      <w:r>
        <w:t xml:space="preserve">Информация об основных показателях </w:t>
      </w:r>
      <w:proofErr w:type="gramStart"/>
      <w:r>
        <w:t>финансово-хозяйственной</w:t>
      </w:r>
      <w:proofErr w:type="gramEnd"/>
    </w:p>
    <w:p w:rsidR="001D0316" w:rsidRDefault="0027030D">
      <w:pPr>
        <w:pStyle w:val="a3"/>
        <w:tabs>
          <w:tab w:val="left" w:pos="2895"/>
        </w:tabs>
        <w:spacing w:before="17"/>
      </w:pPr>
      <w:r>
        <w:t>деятельност</w:t>
      </w:r>
      <w:proofErr w:type="gramStart"/>
      <w:r>
        <w:t>и</w:t>
      </w:r>
      <w:r>
        <w:tab/>
      </w:r>
      <w:r w:rsidR="00D77CEA">
        <w:rPr>
          <w:u w:val="single"/>
        </w:rPr>
        <w:t xml:space="preserve"> ОО</w:t>
      </w:r>
      <w:r>
        <w:rPr>
          <w:u w:val="single"/>
        </w:rPr>
        <w:t>О</w:t>
      </w:r>
      <w:proofErr w:type="gramEnd"/>
      <w:r>
        <w:rPr>
          <w:u w:val="single"/>
        </w:rPr>
        <w:t xml:space="preserve"> "</w:t>
      </w:r>
      <w:proofErr w:type="spellStart"/>
      <w:r w:rsidR="00D77CEA">
        <w:rPr>
          <w:u w:val="single"/>
        </w:rPr>
        <w:t>ЗЕФС-Газораспределение</w:t>
      </w:r>
      <w:proofErr w:type="spellEnd"/>
      <w:r>
        <w:rPr>
          <w:u w:val="single"/>
        </w:rPr>
        <w:t>"</w:t>
      </w:r>
      <w:r>
        <w:t xml:space="preserve"> за 20</w:t>
      </w:r>
      <w:r w:rsidR="00D25899">
        <w:t>2</w:t>
      </w:r>
      <w:r w:rsidR="009A2D00">
        <w:t xml:space="preserve">3 </w:t>
      </w:r>
      <w:r>
        <w:t>год</w:t>
      </w:r>
    </w:p>
    <w:p w:rsidR="001D0316" w:rsidRDefault="0027030D">
      <w:pPr>
        <w:spacing w:before="79"/>
        <w:ind w:left="3391" w:right="3467"/>
        <w:jc w:val="center"/>
        <w:rPr>
          <w:sz w:val="15"/>
        </w:rPr>
      </w:pPr>
      <w:r>
        <w:rPr>
          <w:sz w:val="15"/>
        </w:rPr>
        <w:t>наименование субъекта естественной монополии</w:t>
      </w:r>
    </w:p>
    <w:p w:rsidR="001D0316" w:rsidRDefault="0027030D">
      <w:pPr>
        <w:pStyle w:val="a3"/>
        <w:spacing w:before="36" w:line="256" w:lineRule="auto"/>
        <w:ind w:right="1302"/>
      </w:pPr>
      <w:r>
        <w:t>в сфере оказания услуг по транспортировке газа по газораспределительным сетям на территории</w:t>
      </w:r>
      <w:r w:rsidR="00D77CEA">
        <w:rPr>
          <w:u w:val="single"/>
        </w:rPr>
        <w:t xml:space="preserve"> </w:t>
      </w:r>
      <w:proofErr w:type="gramStart"/>
      <w:r w:rsidR="00D77CEA">
        <w:rPr>
          <w:u w:val="single"/>
        </w:rPr>
        <w:t>г</w:t>
      </w:r>
      <w:proofErr w:type="gramEnd"/>
      <w:r w:rsidR="00D77CEA">
        <w:rPr>
          <w:u w:val="single"/>
        </w:rPr>
        <w:t>. Нижнего Новгорода</w:t>
      </w:r>
    </w:p>
    <w:p w:rsidR="001D0316" w:rsidRDefault="0027030D">
      <w:pPr>
        <w:spacing w:before="61" w:after="18"/>
        <w:ind w:left="3391" w:right="2960"/>
        <w:jc w:val="center"/>
        <w:rPr>
          <w:sz w:val="15"/>
        </w:rPr>
      </w:pPr>
      <w:r>
        <w:rPr>
          <w:sz w:val="15"/>
        </w:rPr>
        <w:t>наименование субъекта РФ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6"/>
        <w:gridCol w:w="4909"/>
        <w:gridCol w:w="1224"/>
        <w:gridCol w:w="2434"/>
      </w:tblGrid>
      <w:tr w:rsidR="001D0316">
        <w:trPr>
          <w:trHeight w:val="532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8" w:line="240" w:lineRule="auto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№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128" w:line="240" w:lineRule="auto"/>
              <w:ind w:left="1272"/>
              <w:jc w:val="left"/>
              <w:rPr>
                <w:sz w:val="21"/>
              </w:rPr>
            </w:pPr>
            <w:r>
              <w:rPr>
                <w:sz w:val="21"/>
              </w:rPr>
              <w:t>Наименование показателя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" w:line="240" w:lineRule="auto"/>
              <w:ind w:left="36"/>
              <w:jc w:val="left"/>
              <w:rPr>
                <w:sz w:val="21"/>
              </w:rPr>
            </w:pPr>
            <w:r>
              <w:rPr>
                <w:sz w:val="21"/>
              </w:rPr>
              <w:t>Единицы</w:t>
            </w:r>
          </w:p>
          <w:p w:rsidR="001D0316" w:rsidRDefault="0027030D">
            <w:pPr>
              <w:pStyle w:val="TableParagraph"/>
              <w:spacing w:before="20" w:line="235" w:lineRule="exact"/>
              <w:ind w:left="36"/>
              <w:jc w:val="left"/>
              <w:rPr>
                <w:sz w:val="21"/>
              </w:rPr>
            </w:pPr>
            <w:r>
              <w:rPr>
                <w:sz w:val="21"/>
              </w:rPr>
              <w:t>измерения</w:t>
            </w:r>
          </w:p>
        </w:tc>
        <w:tc>
          <w:tcPr>
            <w:tcW w:w="2434" w:type="dxa"/>
          </w:tcPr>
          <w:p w:rsidR="001D0316" w:rsidRDefault="0027030D">
            <w:pPr>
              <w:pStyle w:val="TableParagraph"/>
              <w:spacing w:before="128" w:line="240" w:lineRule="auto"/>
              <w:ind w:left="728" w:right="691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</w:tr>
      <w:tr w:rsidR="001D0316">
        <w:trPr>
          <w:trHeight w:val="695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2" w:line="240" w:lineRule="auto"/>
              <w:ind w:left="0"/>
              <w:jc w:val="left"/>
              <w:rPr>
                <w:sz w:val="17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148"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Расходы на транспортировку газа по данным бухгалтерского учета </w:t>
            </w:r>
            <w:proofErr w:type="spellStart"/>
            <w:r>
              <w:rPr>
                <w:sz w:val="21"/>
              </w:rPr>
              <w:t>всего</w:t>
            </w:r>
            <w:proofErr w:type="gramStart"/>
            <w:r>
              <w:rPr>
                <w:sz w:val="21"/>
              </w:rPr>
              <w:t>,в</w:t>
            </w:r>
            <w:proofErr w:type="spellEnd"/>
            <w:proofErr w:type="gramEnd"/>
            <w:r>
              <w:rPr>
                <w:sz w:val="21"/>
              </w:rPr>
              <w:t xml:space="preserve"> том числе: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2" w:line="240" w:lineRule="auto"/>
              <w:ind w:left="0"/>
              <w:jc w:val="left"/>
              <w:rPr>
                <w:sz w:val="17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6D41FF" w:rsidRDefault="006D41FF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D0316" w:rsidRPr="006C5100" w:rsidRDefault="006C5100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6C5100">
              <w:rPr>
                <w:sz w:val="20"/>
              </w:rPr>
              <w:t>2</w:t>
            </w:r>
            <w:r w:rsidR="00BA215D">
              <w:rPr>
                <w:sz w:val="20"/>
              </w:rPr>
              <w:t>308,42</w:t>
            </w:r>
          </w:p>
          <w:p w:rsidR="001D0316" w:rsidRDefault="001D0316" w:rsidP="00D77CEA">
            <w:pPr>
              <w:pStyle w:val="TableParagraph"/>
              <w:spacing w:before="1"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Фонд оплаты труда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6C5100" w:rsidRDefault="00FB35E6" w:rsidP="00AC54DF">
            <w:pPr>
              <w:pStyle w:val="TableParagraph"/>
              <w:ind w:left="730" w:right="691"/>
              <w:rPr>
                <w:b/>
                <w:sz w:val="21"/>
                <w:lang w:val="en-US"/>
              </w:rPr>
            </w:pPr>
            <w:r w:rsidRPr="006C5100">
              <w:rPr>
                <w:b/>
                <w:sz w:val="21"/>
              </w:rPr>
              <w:t>1180,74</w:t>
            </w:r>
          </w:p>
        </w:tc>
      </w:tr>
      <w:tr w:rsidR="001D0316" w:rsidTr="00D77CEA">
        <w:trPr>
          <w:trHeight w:val="200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Отчисление на уплату страховых взносов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6C5100" w:rsidRDefault="00FB35E6">
            <w:pPr>
              <w:pStyle w:val="TableParagraph"/>
              <w:ind w:left="730" w:right="691"/>
              <w:rPr>
                <w:b/>
                <w:sz w:val="21"/>
                <w:lang w:val="en-US"/>
              </w:rPr>
            </w:pPr>
            <w:r w:rsidRPr="006C5100">
              <w:rPr>
                <w:b/>
                <w:sz w:val="21"/>
              </w:rPr>
              <w:t>356,58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Материальные затраты,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D77CEA" w:rsidRDefault="009A2D00" w:rsidP="00AC54DF">
            <w:pPr>
              <w:pStyle w:val="TableParagraph"/>
              <w:ind w:left="730" w:right="690"/>
              <w:rPr>
                <w:b/>
                <w:sz w:val="21"/>
              </w:rPr>
            </w:pPr>
            <w:r>
              <w:rPr>
                <w:b/>
                <w:sz w:val="21"/>
              </w:rPr>
              <w:t>80,24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сырье и материалы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 w:rsidP="00D77CEA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газ на собственные и технологические нужды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технологические и эксплуатационные потери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52F56" w:rsidRDefault="009A2D00" w:rsidP="00AC54DF">
            <w:pPr>
              <w:pStyle w:val="TableParagraph"/>
              <w:ind w:left="730" w:right="690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80,24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1.4</w:t>
            </w:r>
          </w:p>
        </w:tc>
        <w:tc>
          <w:tcPr>
            <w:tcW w:w="4909" w:type="dxa"/>
          </w:tcPr>
          <w:p w:rsidR="001D0316" w:rsidRPr="000E3C44" w:rsidRDefault="0027030D">
            <w:pPr>
              <w:pStyle w:val="TableParagraph"/>
              <w:jc w:val="left"/>
              <w:rPr>
                <w:b/>
                <w:sz w:val="21"/>
              </w:rPr>
            </w:pPr>
            <w:r w:rsidRPr="000E3C44">
              <w:rPr>
                <w:b/>
                <w:sz w:val="21"/>
              </w:rPr>
              <w:t>Амортизация основных средств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6C5100" w:rsidRDefault="00A52F56">
            <w:pPr>
              <w:pStyle w:val="TableParagraph"/>
              <w:ind w:left="730" w:right="690"/>
              <w:rPr>
                <w:b/>
                <w:color w:val="000000" w:themeColor="text1"/>
                <w:sz w:val="21"/>
              </w:rPr>
            </w:pPr>
            <w:r w:rsidRPr="006C5100">
              <w:rPr>
                <w:b/>
                <w:color w:val="000000" w:themeColor="text1"/>
                <w:sz w:val="21"/>
              </w:rPr>
              <w:t>146,84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затраты, в том числе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6C5100" w:rsidRDefault="00A52F56">
            <w:pPr>
              <w:pStyle w:val="TableParagraph"/>
              <w:ind w:left="730" w:right="691"/>
              <w:rPr>
                <w:b/>
                <w:sz w:val="21"/>
              </w:rPr>
            </w:pPr>
            <w:r w:rsidRPr="006C5100">
              <w:rPr>
                <w:b/>
                <w:sz w:val="21"/>
              </w:rPr>
              <w:t>697,96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Арендная плата (лизинг),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6C5100" w:rsidRDefault="00A52F56" w:rsidP="006D41FF">
            <w:pPr>
              <w:pStyle w:val="TableParagraph"/>
              <w:tabs>
                <w:tab w:val="center" w:pos="1226"/>
              </w:tabs>
              <w:ind w:left="730" w:right="691"/>
              <w:jc w:val="left"/>
              <w:rPr>
                <w:sz w:val="21"/>
              </w:rPr>
            </w:pPr>
            <w:r w:rsidRPr="006C5100">
              <w:rPr>
                <w:sz w:val="21"/>
              </w:rPr>
              <w:t>527,58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 xml:space="preserve">аренда (лизинг) </w:t>
            </w:r>
            <w:proofErr w:type="spellStart"/>
            <w:r>
              <w:rPr>
                <w:sz w:val="21"/>
              </w:rPr>
              <w:t>здания</w:t>
            </w:r>
            <w:proofErr w:type="gramStart"/>
            <w:r>
              <w:rPr>
                <w:sz w:val="21"/>
              </w:rPr>
              <w:t>,т</w:t>
            </w:r>
            <w:proofErr w:type="gramEnd"/>
            <w:r>
              <w:rPr>
                <w:sz w:val="21"/>
              </w:rPr>
              <w:t>ранспорта</w:t>
            </w:r>
            <w:proofErr w:type="spellEnd"/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C54DF" w:rsidRDefault="00A52F56" w:rsidP="00D77CEA">
            <w:pPr>
              <w:pStyle w:val="TableParagraph"/>
              <w:ind w:left="730" w:right="690"/>
              <w:rPr>
                <w:sz w:val="21"/>
              </w:rPr>
            </w:pPr>
            <w:r w:rsidRPr="00AC54DF">
              <w:rPr>
                <w:sz w:val="21"/>
              </w:rPr>
              <w:t>527,58</w:t>
            </w:r>
          </w:p>
        </w:tc>
      </w:tr>
      <w:tr w:rsidR="001D0316">
        <w:trPr>
          <w:trHeight w:val="447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95"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17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аренда газопроводов у </w:t>
            </w:r>
            <w:proofErr w:type="gramStart"/>
            <w:r>
              <w:rPr>
                <w:sz w:val="21"/>
              </w:rPr>
              <w:t>юридического</w:t>
            </w:r>
            <w:proofErr w:type="gramEnd"/>
            <w:r>
              <w:rPr>
                <w:sz w:val="21"/>
              </w:rPr>
              <w:t xml:space="preserve"> и физических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лиц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95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7" w:line="240" w:lineRule="auto"/>
              <w:ind w:left="0"/>
              <w:jc w:val="left"/>
              <w:rPr>
                <w:sz w:val="15"/>
              </w:rPr>
            </w:pPr>
          </w:p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750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1.5.1.3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8" w:line="240" w:lineRule="auto"/>
              <w:ind w:left="0"/>
              <w:jc w:val="left"/>
              <w:rPr>
                <w:sz w:val="16"/>
              </w:rPr>
            </w:pPr>
          </w:p>
          <w:p w:rsidR="001D0316" w:rsidRDefault="0027030D">
            <w:pPr>
              <w:pStyle w:val="TableParagraph"/>
              <w:spacing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>аренда (концессия) газопроводов находящихся в государственной и муниципальной собственности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A52F56" w:rsidP="00A52F56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D0316" w:rsidRDefault="001D0316">
            <w:pPr>
              <w:pStyle w:val="TableParagraph"/>
              <w:spacing w:before="1" w:line="237" w:lineRule="exact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аренда земельного участка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spacing w:line="237" w:lineRule="exact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37" w:lineRule="exact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Страховые платежи,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line="237" w:lineRule="exact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D77CEA" w:rsidRDefault="00AC54DF" w:rsidP="009A2D00">
            <w:pPr>
              <w:pStyle w:val="TableParagraph"/>
              <w:spacing w:line="237" w:lineRule="exact"/>
              <w:ind w:left="730" w:right="691"/>
              <w:rPr>
                <w:b/>
                <w:sz w:val="21"/>
              </w:rPr>
            </w:pPr>
            <w:r>
              <w:rPr>
                <w:b/>
                <w:sz w:val="21"/>
              </w:rPr>
              <w:t>7,</w:t>
            </w:r>
            <w:r w:rsidR="009A2D00">
              <w:rPr>
                <w:b/>
                <w:sz w:val="21"/>
              </w:rPr>
              <w:t>21</w:t>
            </w:r>
          </w:p>
        </w:tc>
      </w:tr>
      <w:tr w:rsidR="001D0316">
        <w:trPr>
          <w:trHeight w:val="793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1" w:line="240" w:lineRule="auto"/>
              <w:ind w:left="0"/>
              <w:jc w:val="left"/>
              <w:rPr>
                <w:sz w:val="21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1.5.2.1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1" w:line="240" w:lineRule="auto"/>
              <w:ind w:left="0"/>
              <w:jc w:val="left"/>
              <w:rPr>
                <w:sz w:val="21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D0316" w:rsidRDefault="00AC54DF" w:rsidP="006D41FF">
            <w:pPr>
              <w:pStyle w:val="TableParagraph"/>
              <w:spacing w:before="11" w:line="240" w:lineRule="auto"/>
              <w:ind w:left="0"/>
              <w:rPr>
                <w:sz w:val="23"/>
              </w:rPr>
            </w:pPr>
            <w:r>
              <w:rPr>
                <w:sz w:val="23"/>
              </w:rPr>
              <w:t>7,</w:t>
            </w:r>
            <w:r w:rsidR="009A2D00">
              <w:rPr>
                <w:sz w:val="23"/>
              </w:rPr>
              <w:t>21</w:t>
            </w: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1.5.2.2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страхование машин и оборудования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Налоги,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FB35E6" w:rsidRDefault="00FB35E6">
            <w:pPr>
              <w:pStyle w:val="TableParagraph"/>
              <w:ind w:left="730" w:right="690"/>
              <w:rPr>
                <w:b/>
                <w:sz w:val="21"/>
              </w:rPr>
            </w:pPr>
            <w:r w:rsidRPr="00FB35E6">
              <w:rPr>
                <w:b/>
                <w:sz w:val="21"/>
              </w:rPr>
              <w:t>17,07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налог на имущество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9A2D00" w:rsidRDefault="001D0316">
            <w:pPr>
              <w:pStyle w:val="TableParagraph"/>
              <w:ind w:left="730" w:right="690"/>
              <w:rPr>
                <w:color w:val="FF0000"/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налог на загрязнение окружающей среды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9A2D00" w:rsidRDefault="00A52F56">
            <w:pPr>
              <w:pStyle w:val="TableParagraph"/>
              <w:ind w:left="730" w:right="690"/>
              <w:rPr>
                <w:color w:val="FF0000"/>
                <w:sz w:val="21"/>
              </w:rPr>
            </w:pPr>
            <w:r w:rsidRPr="009A2D00">
              <w:rPr>
                <w:color w:val="FF0000"/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единый транспортный налог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9A2D00" w:rsidRDefault="00A52F56">
            <w:pPr>
              <w:pStyle w:val="TableParagraph"/>
              <w:ind w:left="730" w:right="691"/>
              <w:rPr>
                <w:color w:val="FF0000"/>
                <w:sz w:val="21"/>
              </w:rPr>
            </w:pPr>
            <w:r w:rsidRPr="009A2D00">
              <w:rPr>
                <w:color w:val="FF0000"/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1.5.3.4</w:t>
            </w:r>
          </w:p>
        </w:tc>
        <w:tc>
          <w:tcPr>
            <w:tcW w:w="4909" w:type="dxa"/>
          </w:tcPr>
          <w:p w:rsidR="001D0316" w:rsidRPr="000E3C44" w:rsidRDefault="0027030D">
            <w:pPr>
              <w:pStyle w:val="TableParagraph"/>
              <w:jc w:val="left"/>
              <w:rPr>
                <w:sz w:val="21"/>
              </w:rPr>
            </w:pPr>
            <w:r w:rsidRPr="000E3C44">
              <w:rPr>
                <w:sz w:val="21"/>
              </w:rPr>
              <w:t>земельный налог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FB35E6" w:rsidRDefault="00C872B7">
            <w:pPr>
              <w:pStyle w:val="TableParagraph"/>
              <w:ind w:left="730" w:right="691"/>
              <w:rPr>
                <w:sz w:val="21"/>
              </w:rPr>
            </w:pPr>
            <w:r w:rsidRPr="00FB35E6">
              <w:rPr>
                <w:sz w:val="21"/>
              </w:rPr>
              <w:t>17,07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Услуги сторонних организаций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6C5100" w:rsidRDefault="006C5100">
            <w:pPr>
              <w:pStyle w:val="TableParagraph"/>
              <w:ind w:left="730" w:right="690"/>
              <w:rPr>
                <w:b/>
                <w:sz w:val="21"/>
              </w:rPr>
            </w:pPr>
            <w:r w:rsidRPr="006C5100">
              <w:rPr>
                <w:b/>
                <w:sz w:val="21"/>
              </w:rPr>
              <w:t>427,13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услуги сре</w:t>
            </w:r>
            <w:proofErr w:type="gramStart"/>
            <w:r>
              <w:rPr>
                <w:sz w:val="21"/>
              </w:rPr>
              <w:t>дств св</w:t>
            </w:r>
            <w:proofErr w:type="gramEnd"/>
            <w:r>
              <w:rPr>
                <w:sz w:val="21"/>
              </w:rPr>
              <w:t>язи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C54DF" w:rsidP="009A2D00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4</w:t>
            </w:r>
            <w:r w:rsidR="009A2D00">
              <w:rPr>
                <w:sz w:val="21"/>
              </w:rPr>
              <w:t>6</w:t>
            </w:r>
            <w:r>
              <w:rPr>
                <w:sz w:val="21"/>
              </w:rPr>
              <w:t>,</w:t>
            </w:r>
            <w:r w:rsidR="009A2D00">
              <w:rPr>
                <w:sz w:val="21"/>
              </w:rPr>
              <w:t>73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оплата вневедомственной охраны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информационно-вычислительные услуги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C872B7" w:rsidP="009A2D00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9,</w:t>
            </w:r>
            <w:r w:rsidR="009A2D00">
              <w:rPr>
                <w:sz w:val="21"/>
              </w:rPr>
              <w:t>62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аудиторские услуги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прочие, в том числе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474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09" w:line="240" w:lineRule="auto"/>
              <w:ind w:left="282"/>
              <w:jc w:val="left"/>
              <w:rPr>
                <w:sz w:val="21"/>
              </w:rPr>
            </w:pPr>
            <w:r>
              <w:rPr>
                <w:sz w:val="21"/>
              </w:rPr>
              <w:t>1.5.4.5.1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198" w:lineRule="exact"/>
              <w:jc w:val="left"/>
              <w:rPr>
                <w:sz w:val="21"/>
              </w:rPr>
            </w:pPr>
            <w:r>
              <w:rPr>
                <w:sz w:val="21"/>
              </w:rPr>
              <w:t>услуги по техническому обслуживанию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газораспределитеных</w:t>
            </w:r>
            <w:proofErr w:type="spellEnd"/>
            <w:r>
              <w:rPr>
                <w:sz w:val="21"/>
              </w:rPr>
              <w:t xml:space="preserve"> сетей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09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C5100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323,07</w:t>
            </w:r>
          </w:p>
        </w:tc>
      </w:tr>
    </w:tbl>
    <w:p w:rsidR="001D0316" w:rsidRDefault="001D0316">
      <w:pPr>
        <w:spacing w:line="237" w:lineRule="exact"/>
        <w:rPr>
          <w:sz w:val="21"/>
        </w:rPr>
        <w:sectPr w:rsidR="001D0316">
          <w:type w:val="continuous"/>
          <w:pgSz w:w="11910" w:h="16840"/>
          <w:pgMar w:top="10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6"/>
        <w:gridCol w:w="4909"/>
        <w:gridCol w:w="1224"/>
        <w:gridCol w:w="2434"/>
      </w:tblGrid>
      <w:tr w:rsidR="001D0316">
        <w:trPr>
          <w:trHeight w:val="1012"/>
        </w:trPr>
        <w:tc>
          <w:tcPr>
            <w:tcW w:w="1286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34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1.5.4.5.2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7" w:line="240" w:lineRule="auto"/>
              <w:ind w:left="0"/>
              <w:jc w:val="left"/>
              <w:rPr>
                <w:sz w:val="16"/>
              </w:rPr>
            </w:pPr>
          </w:p>
          <w:p w:rsidR="001D0316" w:rsidRDefault="0027030D">
            <w:pPr>
              <w:pStyle w:val="TableParagraph"/>
              <w:spacing w:line="259" w:lineRule="auto"/>
              <w:ind w:right="15"/>
              <w:jc w:val="left"/>
              <w:rPr>
                <w:sz w:val="21"/>
              </w:rPr>
            </w:pPr>
            <w:r>
              <w:rPr>
                <w:sz w:val="21"/>
              </w:rPr>
              <w:t xml:space="preserve">услуги по диагностированию газораспределительных </w:t>
            </w:r>
            <w:proofErr w:type="spellStart"/>
            <w:r>
              <w:rPr>
                <w:sz w:val="21"/>
              </w:rPr>
              <w:t>пунктов</w:t>
            </w:r>
            <w:proofErr w:type="gramStart"/>
            <w:r>
              <w:rPr>
                <w:sz w:val="21"/>
              </w:rPr>
              <w:t>,ш</w:t>
            </w:r>
            <w:proofErr w:type="gramEnd"/>
            <w:r>
              <w:rPr>
                <w:sz w:val="21"/>
              </w:rPr>
              <w:t>кафных</w:t>
            </w:r>
            <w:proofErr w:type="spellEnd"/>
            <w:r>
              <w:rPr>
                <w:sz w:val="21"/>
              </w:rPr>
              <w:t xml:space="preserve"> регуляторных </w:t>
            </w:r>
            <w:proofErr w:type="spellStart"/>
            <w:r>
              <w:rPr>
                <w:sz w:val="21"/>
              </w:rPr>
              <w:t>пунктов,подземных</w:t>
            </w:r>
            <w:proofErr w:type="spellEnd"/>
          </w:p>
          <w:p w:rsidR="001D0316" w:rsidRDefault="0027030D">
            <w:pPr>
              <w:pStyle w:val="TableParagraph"/>
              <w:spacing w:line="235" w:lineRule="exact"/>
              <w:jc w:val="left"/>
              <w:rPr>
                <w:sz w:val="21"/>
              </w:rPr>
            </w:pPr>
            <w:r>
              <w:rPr>
                <w:sz w:val="21"/>
              </w:rPr>
              <w:t>газопроводов и обследованию дюкеров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34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 w:rsidP="00A52F56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before="10" w:line="240" w:lineRule="auto"/>
              <w:ind w:left="0"/>
              <w:jc w:val="left"/>
              <w:rPr>
                <w:sz w:val="21"/>
              </w:rPr>
            </w:pP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531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8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1.5.4.5.3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6" w:line="240" w:lineRule="auto"/>
              <w:ind w:left="0"/>
              <w:jc w:val="left"/>
            </w:pPr>
          </w:p>
          <w:p w:rsidR="001D0316" w:rsidRDefault="0027030D">
            <w:pPr>
              <w:pStyle w:val="TableParagraph"/>
              <w:spacing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услуги по регистрации объектов газораспределения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38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6" w:line="240" w:lineRule="auto"/>
              <w:ind w:left="0"/>
              <w:jc w:val="left"/>
            </w:pPr>
          </w:p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055A75" w:rsidRDefault="00055A75">
            <w:pPr>
              <w:pStyle w:val="TableParagraph"/>
              <w:ind w:left="730" w:right="690"/>
              <w:rPr>
                <w:sz w:val="21"/>
              </w:rPr>
            </w:pPr>
            <w:r w:rsidRPr="00055A75">
              <w:rPr>
                <w:sz w:val="21"/>
              </w:rPr>
              <w:t>47,71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Капитальный ремонт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1.5.6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Другие затраты,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AC54DF" w:rsidRDefault="006D41FF" w:rsidP="009A2D00">
            <w:pPr>
              <w:pStyle w:val="TableParagraph"/>
              <w:ind w:left="730" w:right="690"/>
              <w:rPr>
                <w:b/>
                <w:sz w:val="21"/>
              </w:rPr>
            </w:pPr>
            <w:r w:rsidRPr="00AC54DF">
              <w:rPr>
                <w:b/>
                <w:sz w:val="21"/>
              </w:rPr>
              <w:t>9</w:t>
            </w:r>
            <w:r w:rsidR="00C72399" w:rsidRPr="00AC54DF">
              <w:rPr>
                <w:b/>
                <w:sz w:val="21"/>
              </w:rPr>
              <w:t>,</w:t>
            </w:r>
            <w:r w:rsidR="009A2D00">
              <w:rPr>
                <w:b/>
                <w:sz w:val="21"/>
              </w:rPr>
              <w:t>83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spacing w:line="237" w:lineRule="exact"/>
              <w:ind w:left="260" w:right="221"/>
              <w:rPr>
                <w:sz w:val="21"/>
              </w:rPr>
            </w:pPr>
            <w:r>
              <w:rPr>
                <w:sz w:val="21"/>
              </w:rPr>
              <w:t>1.5.6.1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командировочные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line="237" w:lineRule="exact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охрана труда и подготовка кадров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канцелярские и почтово-телеграфные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 w:rsidP="009A2D00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9</w:t>
            </w:r>
            <w:r w:rsidR="00C72399">
              <w:rPr>
                <w:sz w:val="21"/>
              </w:rPr>
              <w:t>,</w:t>
            </w:r>
            <w:r w:rsidR="009A2D00">
              <w:rPr>
                <w:sz w:val="21"/>
              </w:rPr>
              <w:t>83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НИОКР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505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23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1.5.6.5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29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затраты по оплате услуг по транспортировке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транзитных потоков газа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23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 w:rsidP="00A52F56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1.5.6.6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доходы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FB35E6" w:rsidRDefault="00C72399" w:rsidP="00FB35E6">
            <w:pPr>
              <w:pStyle w:val="TableParagraph"/>
              <w:ind w:left="730" w:right="690"/>
              <w:rPr>
                <w:sz w:val="21"/>
              </w:rPr>
            </w:pPr>
            <w:r w:rsidRPr="00FB35E6">
              <w:rPr>
                <w:sz w:val="21"/>
              </w:rPr>
              <w:t>4</w:t>
            </w:r>
            <w:r w:rsidR="00FB35E6" w:rsidRPr="00FB35E6">
              <w:rPr>
                <w:sz w:val="21"/>
              </w:rPr>
              <w:t>2</w:t>
            </w:r>
            <w:r w:rsidRPr="00FB35E6">
              <w:rPr>
                <w:sz w:val="21"/>
              </w:rPr>
              <w:t>,</w:t>
            </w:r>
            <w:r w:rsidR="00FB35E6" w:rsidRPr="00FB35E6">
              <w:rPr>
                <w:sz w:val="21"/>
              </w:rPr>
              <w:t>62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Услуги банков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FB35E6" w:rsidRDefault="00C72399" w:rsidP="00FB35E6">
            <w:pPr>
              <w:pStyle w:val="TableParagraph"/>
              <w:ind w:left="730" w:right="691"/>
              <w:rPr>
                <w:sz w:val="21"/>
              </w:rPr>
            </w:pPr>
            <w:r w:rsidRPr="00FB35E6">
              <w:rPr>
                <w:sz w:val="21"/>
              </w:rPr>
              <w:t>4</w:t>
            </w:r>
            <w:r w:rsidR="00FB35E6" w:rsidRPr="00FB35E6">
              <w:rPr>
                <w:sz w:val="21"/>
              </w:rPr>
              <w:t>2</w:t>
            </w:r>
            <w:r w:rsidRPr="00FB35E6">
              <w:rPr>
                <w:sz w:val="21"/>
              </w:rPr>
              <w:t>,</w:t>
            </w:r>
            <w:r w:rsidR="00FB35E6" w:rsidRPr="00FB35E6">
              <w:rPr>
                <w:sz w:val="21"/>
              </w:rPr>
              <w:t>62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Проценты по целевым краткосрочным кредитам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489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16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12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Социальное развитие и выплаты </w:t>
            </w:r>
            <w:proofErr w:type="gramStart"/>
            <w:r>
              <w:rPr>
                <w:sz w:val="21"/>
              </w:rPr>
              <w:t>социального</w:t>
            </w:r>
            <w:proofErr w:type="gramEnd"/>
          </w:p>
          <w:p w:rsidR="001D0316" w:rsidRDefault="0027030D">
            <w:pPr>
              <w:pStyle w:val="TableParagraph"/>
              <w:spacing w:before="20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характера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16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 w:rsidP="00A52F56">
            <w:pPr>
              <w:pStyle w:val="TableParagraph"/>
              <w:spacing w:line="240" w:lineRule="auto"/>
              <w:ind w:left="0"/>
              <w:rPr>
                <w:sz w:val="19"/>
              </w:rPr>
            </w:pPr>
            <w:r>
              <w:rPr>
                <w:sz w:val="19"/>
              </w:rPr>
              <w:t>-</w:t>
            </w: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Резерв по сомнительным долгам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  <w:r w:rsidR="00786FE6">
              <w:rPr>
                <w:sz w:val="21"/>
              </w:rPr>
              <w:t xml:space="preserve"> (ЭЛ/ЭН)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Потребность в прибыли до налогообложения: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Расходы из чистой прибыли,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4.1.1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Капитальные вложения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517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1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4.1.2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Обслуживание </w:t>
            </w:r>
            <w:proofErr w:type="gramStart"/>
            <w:r>
              <w:rPr>
                <w:sz w:val="21"/>
              </w:rPr>
              <w:t>привлеченного</w:t>
            </w:r>
            <w:proofErr w:type="gramEnd"/>
            <w:r>
              <w:rPr>
                <w:sz w:val="21"/>
              </w:rPr>
              <w:t xml:space="preserve"> на долгосрочной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основе капитала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31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4" w:line="240" w:lineRule="auto"/>
              <w:ind w:left="0"/>
              <w:jc w:val="left"/>
              <w:rPr>
                <w:sz w:val="21"/>
              </w:rPr>
            </w:pPr>
          </w:p>
          <w:p w:rsidR="001D0316" w:rsidRDefault="00A52F5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4.1.3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Дивиденды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A52F56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1070"/>
        </w:trPr>
        <w:tc>
          <w:tcPr>
            <w:tcW w:w="1286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62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4.1.4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Выпадающие доходы от </w:t>
            </w:r>
            <w:proofErr w:type="gramStart"/>
            <w:r>
              <w:rPr>
                <w:sz w:val="21"/>
              </w:rPr>
              <w:t>технологического</w:t>
            </w:r>
            <w:proofErr w:type="gramEnd"/>
          </w:p>
          <w:p w:rsidR="001D0316" w:rsidRDefault="0027030D">
            <w:pPr>
              <w:pStyle w:val="TableParagraph"/>
              <w:spacing w:before="6"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присоединения </w:t>
            </w:r>
            <w:proofErr w:type="spellStart"/>
            <w:r>
              <w:rPr>
                <w:sz w:val="21"/>
              </w:rPr>
              <w:t>газомспользующего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оборудова</w:t>
            </w:r>
            <w:r w:rsidR="002317D9">
              <w:rPr>
                <w:sz w:val="21"/>
              </w:rPr>
              <w:t>ния</w:t>
            </w:r>
            <w:proofErr w:type="gramStart"/>
            <w:r w:rsidR="002317D9">
              <w:rPr>
                <w:sz w:val="21"/>
              </w:rPr>
              <w:t>,н</w:t>
            </w:r>
            <w:proofErr w:type="gramEnd"/>
            <w:r w:rsidR="002317D9">
              <w:rPr>
                <w:sz w:val="21"/>
              </w:rPr>
              <w:t>епокрытые</w:t>
            </w:r>
            <w:proofErr w:type="spellEnd"/>
            <w:r w:rsidR="002317D9">
              <w:rPr>
                <w:sz w:val="21"/>
              </w:rPr>
              <w:t xml:space="preserve"> за счет специальн</w:t>
            </w:r>
            <w:r>
              <w:rPr>
                <w:sz w:val="21"/>
              </w:rPr>
              <w:t>ой надбавки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62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A52F56" w:rsidP="00A52F56">
            <w:pPr>
              <w:pStyle w:val="TableParagraph"/>
              <w:spacing w:before="6"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:rsidR="001D0316" w:rsidRDefault="001D0316">
            <w:pPr>
              <w:pStyle w:val="TableParagraph"/>
              <w:spacing w:line="238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4.2</w:t>
            </w:r>
          </w:p>
        </w:tc>
        <w:tc>
          <w:tcPr>
            <w:tcW w:w="4909" w:type="dxa"/>
          </w:tcPr>
          <w:p w:rsidR="001D0316" w:rsidRDefault="00A52F56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УСН (доходы</w:t>
            </w:r>
            <w:r w:rsidR="00FB35E6">
              <w:rPr>
                <w:b/>
                <w:sz w:val="21"/>
              </w:rPr>
              <w:t>-расходы</w:t>
            </w:r>
            <w:r>
              <w:rPr>
                <w:b/>
                <w:sz w:val="21"/>
              </w:rPr>
              <w:t>)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2317D9" w:rsidRDefault="002317D9">
            <w:pPr>
              <w:pStyle w:val="TableParagraph"/>
              <w:ind w:left="730" w:right="690"/>
              <w:rPr>
                <w:sz w:val="21"/>
              </w:rPr>
            </w:pPr>
            <w:r w:rsidRPr="002317D9">
              <w:rPr>
                <w:sz w:val="21"/>
              </w:rPr>
              <w:t>-97,78</w:t>
            </w:r>
          </w:p>
        </w:tc>
      </w:tr>
      <w:tr w:rsidR="001D0316">
        <w:trPr>
          <w:trHeight w:val="352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47" w:line="240" w:lineRule="auto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5.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95" w:line="237" w:lineRule="exact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Общий объем тарифной выручки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47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055A75" w:rsidRDefault="00BA215D">
            <w:pPr>
              <w:pStyle w:val="TableParagraph"/>
              <w:spacing w:before="95"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2466,55</w:t>
            </w:r>
          </w:p>
        </w:tc>
      </w:tr>
      <w:tr w:rsidR="001D0316">
        <w:trPr>
          <w:trHeight w:val="255"/>
        </w:trPr>
        <w:tc>
          <w:tcPr>
            <w:tcW w:w="9853" w:type="dxa"/>
            <w:gridSpan w:val="4"/>
          </w:tcPr>
          <w:p w:rsidR="001D0316" w:rsidRDefault="0027030D">
            <w:pPr>
              <w:pStyle w:val="TableParagraph"/>
              <w:ind w:left="3753" w:right="3718"/>
              <w:rPr>
                <w:b/>
                <w:sz w:val="21"/>
              </w:rPr>
            </w:pPr>
            <w:r>
              <w:rPr>
                <w:b/>
                <w:sz w:val="21"/>
              </w:rPr>
              <w:t>Справочная информация</w:t>
            </w:r>
          </w:p>
        </w:tc>
      </w:tr>
      <w:tr w:rsidR="001D0316" w:rsidTr="00786FE6">
        <w:trPr>
          <w:trHeight w:val="339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15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909" w:type="dxa"/>
          </w:tcPr>
          <w:p w:rsidR="001D0316" w:rsidRPr="00C72399" w:rsidRDefault="0027030D">
            <w:pPr>
              <w:pStyle w:val="TableParagraph"/>
              <w:spacing w:before="81" w:line="270" w:lineRule="atLeast"/>
              <w:jc w:val="left"/>
              <w:rPr>
                <w:sz w:val="21"/>
              </w:rPr>
            </w:pPr>
            <w:r w:rsidRPr="00C72399">
              <w:rPr>
                <w:sz w:val="21"/>
              </w:rPr>
              <w:t>Численность персонала,</w:t>
            </w:r>
            <w:r w:rsidR="00232160" w:rsidRPr="00C72399">
              <w:rPr>
                <w:sz w:val="21"/>
              </w:rPr>
              <w:t xml:space="preserve"> </w:t>
            </w:r>
            <w:r w:rsidRPr="00C72399">
              <w:rPr>
                <w:sz w:val="21"/>
              </w:rPr>
              <w:t>занятого в регулируемом виде деятельности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15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233" w:right="195"/>
              <w:rPr>
                <w:sz w:val="21"/>
              </w:rPr>
            </w:pPr>
            <w:r>
              <w:rPr>
                <w:sz w:val="21"/>
              </w:rPr>
              <w:t>человек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A52F56">
            <w:pPr>
              <w:pStyle w:val="TableParagraph"/>
              <w:spacing w:before="126" w:line="237" w:lineRule="exact"/>
              <w:ind w:left="730" w:right="69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909" w:type="dxa"/>
          </w:tcPr>
          <w:p w:rsidR="001D0316" w:rsidRPr="00C72399" w:rsidRDefault="0027030D">
            <w:pPr>
              <w:pStyle w:val="TableParagraph"/>
              <w:jc w:val="left"/>
              <w:rPr>
                <w:sz w:val="21"/>
              </w:rPr>
            </w:pPr>
            <w:r w:rsidRPr="00C72399">
              <w:rPr>
                <w:sz w:val="21"/>
              </w:rPr>
              <w:t>Протяженность трубопроводов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1" w:right="195"/>
              <w:rPr>
                <w:sz w:val="21"/>
              </w:rPr>
            </w:pPr>
            <w:r>
              <w:rPr>
                <w:sz w:val="21"/>
              </w:rPr>
              <w:t>км</w:t>
            </w:r>
          </w:p>
        </w:tc>
        <w:tc>
          <w:tcPr>
            <w:tcW w:w="2434" w:type="dxa"/>
          </w:tcPr>
          <w:p w:rsidR="001D0316" w:rsidRDefault="00C72399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3</w:t>
            </w:r>
            <w:r w:rsidR="00A52F56">
              <w:rPr>
                <w:sz w:val="21"/>
              </w:rPr>
              <w:t>,08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909" w:type="dxa"/>
          </w:tcPr>
          <w:p w:rsidR="001D0316" w:rsidRPr="00C72399" w:rsidRDefault="0027030D">
            <w:pPr>
              <w:pStyle w:val="TableParagraph"/>
              <w:jc w:val="left"/>
              <w:rPr>
                <w:sz w:val="21"/>
              </w:rPr>
            </w:pPr>
            <w:r w:rsidRPr="00C72399">
              <w:rPr>
                <w:sz w:val="21"/>
              </w:rPr>
              <w:t>Количество газорегуляторных пунктов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4"/>
              <w:rPr>
                <w:sz w:val="21"/>
              </w:rPr>
            </w:pPr>
            <w:r>
              <w:rPr>
                <w:sz w:val="21"/>
              </w:rPr>
              <w:t>единиц</w:t>
            </w:r>
          </w:p>
        </w:tc>
        <w:tc>
          <w:tcPr>
            <w:tcW w:w="2434" w:type="dxa"/>
          </w:tcPr>
          <w:p w:rsidR="001D0316" w:rsidRDefault="00232160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909" w:type="dxa"/>
          </w:tcPr>
          <w:p w:rsidR="001D0316" w:rsidRPr="00C72399" w:rsidRDefault="0027030D">
            <w:pPr>
              <w:pStyle w:val="TableParagraph"/>
              <w:jc w:val="left"/>
              <w:rPr>
                <w:sz w:val="21"/>
              </w:rPr>
            </w:pPr>
            <w:r w:rsidRPr="00C72399">
              <w:rPr>
                <w:sz w:val="21"/>
              </w:rPr>
              <w:t>Средняя загрузка трубопроводов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40"/>
              <w:rPr>
                <w:sz w:val="21"/>
              </w:rPr>
            </w:pPr>
            <w:r>
              <w:rPr>
                <w:w w:val="99"/>
                <w:sz w:val="21"/>
              </w:rPr>
              <w:t>%</w:t>
            </w:r>
          </w:p>
        </w:tc>
        <w:tc>
          <w:tcPr>
            <w:tcW w:w="2434" w:type="dxa"/>
          </w:tcPr>
          <w:p w:rsidR="001D0316" w:rsidRDefault="00C239E3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</w:tr>
    </w:tbl>
    <w:p w:rsidR="0027030D" w:rsidRDefault="0027030D"/>
    <w:sectPr w:rsidR="0027030D" w:rsidSect="001D0316">
      <w:pgSz w:w="11910" w:h="16840"/>
      <w:pgMar w:top="106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0316"/>
    <w:rsid w:val="00055A75"/>
    <w:rsid w:val="00063410"/>
    <w:rsid w:val="000E3C44"/>
    <w:rsid w:val="001D0316"/>
    <w:rsid w:val="002317D9"/>
    <w:rsid w:val="00232160"/>
    <w:rsid w:val="0027030D"/>
    <w:rsid w:val="002A01A1"/>
    <w:rsid w:val="003F075B"/>
    <w:rsid w:val="003F1DCE"/>
    <w:rsid w:val="006C5100"/>
    <w:rsid w:val="006D41FF"/>
    <w:rsid w:val="00724D50"/>
    <w:rsid w:val="00786FE6"/>
    <w:rsid w:val="00801C1D"/>
    <w:rsid w:val="009A2D00"/>
    <w:rsid w:val="00A52F56"/>
    <w:rsid w:val="00AC54DF"/>
    <w:rsid w:val="00B55101"/>
    <w:rsid w:val="00BA215D"/>
    <w:rsid w:val="00C239E3"/>
    <w:rsid w:val="00C72399"/>
    <w:rsid w:val="00C76ED1"/>
    <w:rsid w:val="00C872B7"/>
    <w:rsid w:val="00CD65CB"/>
    <w:rsid w:val="00D25899"/>
    <w:rsid w:val="00D77CEA"/>
    <w:rsid w:val="00E517AD"/>
    <w:rsid w:val="00F32488"/>
    <w:rsid w:val="00F34F1D"/>
    <w:rsid w:val="00FB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031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3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0316"/>
    <w:pPr>
      <w:ind w:left="1440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1D0316"/>
  </w:style>
  <w:style w:type="paragraph" w:customStyle="1" w:styleId="TableParagraph">
    <w:name w:val="Table Paragraph"/>
    <w:basedOn w:val="a"/>
    <w:uiPriority w:val="1"/>
    <w:qFormat/>
    <w:rsid w:val="001D0316"/>
    <w:pPr>
      <w:spacing w:line="236" w:lineRule="exact"/>
      <w:ind w:left="3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7032-4A24-49D3-9CB1-F3990C4F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 Андрей Викторович</dc:creator>
  <cp:lastModifiedBy>User</cp:lastModifiedBy>
  <cp:revision>15</cp:revision>
  <cp:lastPrinted>2024-07-17T10:28:00Z</cp:lastPrinted>
  <dcterms:created xsi:type="dcterms:W3CDTF">2020-03-26T06:34:00Z</dcterms:created>
  <dcterms:modified xsi:type="dcterms:W3CDTF">2024-07-17T10:29:00Z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2020-03-26T00:00:00Z</vt:filetime>
  </property>
</Properties>
</file>